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D207" w14:textId="77777777" w:rsidR="00171783" w:rsidRDefault="00171783" w:rsidP="00171783">
      <w:pPr>
        <w:pStyle w:val="a3"/>
      </w:pPr>
      <w:r>
        <w:t>Вебинары по формированию функциональной грамотности</w:t>
      </w:r>
    </w:p>
    <w:p w14:paraId="07C70B25" w14:textId="77777777" w:rsidR="00171783" w:rsidRDefault="00171783" w:rsidP="00171783">
      <w:pPr>
        <w:pStyle w:val="a3"/>
      </w:pPr>
      <w:hyperlink r:id="rId4" w:history="1">
        <w:r>
          <w:rPr>
            <w:rStyle w:val="a4"/>
          </w:rPr>
          <w:t>Формирование читательской грамотности</w:t>
        </w:r>
      </w:hyperlink>
    </w:p>
    <w:p w14:paraId="7A03518C" w14:textId="77777777" w:rsidR="00171783" w:rsidRDefault="00171783" w:rsidP="00171783">
      <w:pPr>
        <w:pStyle w:val="a3"/>
      </w:pPr>
      <w:hyperlink r:id="rId5" w:history="1">
        <w:r>
          <w:rPr>
            <w:rStyle w:val="a4"/>
          </w:rPr>
          <w:t>Формирование математической грамотности</w:t>
        </w:r>
      </w:hyperlink>
    </w:p>
    <w:p w14:paraId="6C5C5028" w14:textId="77777777" w:rsidR="00171783" w:rsidRDefault="00171783" w:rsidP="00171783">
      <w:pPr>
        <w:pStyle w:val="a3"/>
      </w:pPr>
      <w:hyperlink r:id="rId6" w:history="1">
        <w:r>
          <w:rPr>
            <w:rStyle w:val="a4"/>
          </w:rPr>
          <w:t>Формирование естественнонаучной грамотности</w:t>
        </w:r>
      </w:hyperlink>
    </w:p>
    <w:p w14:paraId="01529D63" w14:textId="77777777" w:rsidR="00394197" w:rsidRDefault="00394197" w:rsidP="00394197">
      <w:pPr>
        <w:pStyle w:val="a3"/>
      </w:pPr>
      <w:hyperlink r:id="rId7" w:history="1">
        <w:r>
          <w:rPr>
            <w:rStyle w:val="a4"/>
          </w:rPr>
          <w:t>Развитие креативного мышления</w:t>
        </w:r>
      </w:hyperlink>
    </w:p>
    <w:p w14:paraId="00BE73AE" w14:textId="77777777" w:rsidR="00683541" w:rsidRPr="00171783" w:rsidRDefault="00683541" w:rsidP="00171783"/>
    <w:sectPr w:rsidR="00683541" w:rsidRPr="0017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41"/>
    <w:rsid w:val="00171783"/>
    <w:rsid w:val="00394197"/>
    <w:rsid w:val="00683541"/>
    <w:rsid w:val="008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6ADA-CB5A-42D0-8EC6-16DED2A9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kro.ru/upload/medialibrary/de8/igyf8zfqle7cqhz2iyxuzuuzlr94si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g8ZS_J3m4g" TargetMode="External"/><Relationship Id="rId5" Type="http://schemas.openxmlformats.org/officeDocument/2006/relationships/hyperlink" Target="https://www.youtube.com/watch?v=SHupA4-nUdI" TargetMode="External"/><Relationship Id="rId4" Type="http://schemas.openxmlformats.org/officeDocument/2006/relationships/hyperlink" Target="https://www.youtube.com/watch?v=FaKOEtDnki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2021-12-16T07:23:00Z</dcterms:created>
  <dcterms:modified xsi:type="dcterms:W3CDTF">2021-12-16T07:54:00Z</dcterms:modified>
</cp:coreProperties>
</file>